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B46" w:rsidRPr="006544A6" w:rsidRDefault="00DF2B46" w:rsidP="00C76CBC">
      <w:pPr>
        <w:pStyle w:val="NoSpacing"/>
        <w:rPr>
          <w:iCs/>
          <w:color w:val="111111"/>
          <w:szCs w:val="24"/>
          <w:shd w:val="clear" w:color="auto" w:fill="FFFFFF"/>
        </w:rPr>
      </w:pPr>
      <w:r w:rsidRPr="006544A6">
        <w:rPr>
          <w:iCs/>
          <w:color w:val="111111"/>
          <w:szCs w:val="24"/>
          <w:shd w:val="clear" w:color="auto" w:fill="FFFFFF"/>
        </w:rPr>
        <w:t>Author: Wendy Hayden</w:t>
      </w:r>
    </w:p>
    <w:p w:rsidR="00DF2B46" w:rsidRPr="006544A6" w:rsidRDefault="00DF2B46" w:rsidP="00C76CBC">
      <w:pPr>
        <w:pStyle w:val="NoSpacing"/>
        <w:rPr>
          <w:iCs/>
          <w:color w:val="111111"/>
          <w:szCs w:val="24"/>
          <w:shd w:val="clear" w:color="auto" w:fill="FFFFFF"/>
        </w:rPr>
      </w:pPr>
    </w:p>
    <w:p w:rsidR="00C76CBC" w:rsidRPr="006544A6" w:rsidRDefault="006544A6" w:rsidP="006544A6">
      <w:pPr>
        <w:autoSpaceDE w:val="0"/>
        <w:autoSpaceDN w:val="0"/>
        <w:adjustRightInd w:val="0"/>
        <w:rPr>
          <w:iCs/>
          <w:color w:val="111111"/>
          <w:szCs w:val="24"/>
          <w:shd w:val="clear" w:color="auto" w:fill="FFFFFF"/>
        </w:rPr>
      </w:pPr>
      <w:r w:rsidRPr="006544A6">
        <w:rPr>
          <w:iCs/>
          <w:color w:val="111111"/>
          <w:szCs w:val="24"/>
          <w:shd w:val="clear" w:color="auto" w:fill="FFFFFF"/>
        </w:rPr>
        <w:t xml:space="preserve">In </w:t>
      </w:r>
      <w:hyperlink r:id="rId6" w:history="1">
        <w:r w:rsidRPr="0057270B">
          <w:rPr>
            <w:rStyle w:val="Hyperlink"/>
            <w:iCs/>
            <w:szCs w:val="24"/>
            <w:shd w:val="clear" w:color="auto" w:fill="FFFFFF"/>
          </w:rPr>
          <w:t>a 2015 publication</w:t>
        </w:r>
      </w:hyperlink>
      <w:r w:rsidRPr="006544A6">
        <w:rPr>
          <w:iCs/>
          <w:color w:val="111111"/>
          <w:szCs w:val="24"/>
          <w:shd w:val="clear" w:color="auto" w:fill="FFFFFF"/>
        </w:rPr>
        <w:t>, I argue that “</w:t>
      </w:r>
      <w:r w:rsidRPr="006544A6">
        <w:rPr>
          <w:szCs w:val="24"/>
        </w:rPr>
        <w:t>asking students to</w:t>
      </w:r>
      <w:r w:rsidRPr="006544A6">
        <w:rPr>
          <w:szCs w:val="24"/>
        </w:rPr>
        <w:t xml:space="preserve"> </w:t>
      </w:r>
      <w:r w:rsidRPr="006544A6">
        <w:rPr>
          <w:szCs w:val="24"/>
        </w:rPr>
        <w:t xml:space="preserve">undertake the difficult task of </w:t>
      </w:r>
      <w:r w:rsidR="0057270B">
        <w:rPr>
          <w:szCs w:val="24"/>
        </w:rPr>
        <w:t xml:space="preserve">[undergraduate] </w:t>
      </w:r>
      <w:r w:rsidRPr="006544A6">
        <w:rPr>
          <w:szCs w:val="24"/>
        </w:rPr>
        <w:t>research invites them into the scholarly</w:t>
      </w:r>
      <w:r w:rsidRPr="006544A6">
        <w:rPr>
          <w:szCs w:val="24"/>
        </w:rPr>
        <w:t xml:space="preserve"> </w:t>
      </w:r>
      <w:r w:rsidRPr="006544A6">
        <w:rPr>
          <w:szCs w:val="24"/>
        </w:rPr>
        <w:t>community, where they have much to contribute. They transform from thinking</w:t>
      </w:r>
      <w:r w:rsidRPr="006544A6">
        <w:rPr>
          <w:szCs w:val="24"/>
        </w:rPr>
        <w:t xml:space="preserve"> </w:t>
      </w:r>
      <w:r w:rsidRPr="006544A6">
        <w:rPr>
          <w:szCs w:val="24"/>
        </w:rPr>
        <w:t>of themselves as students to seeing that their insights and their work have value</w:t>
      </w:r>
      <w:r w:rsidRPr="006544A6">
        <w:rPr>
          <w:szCs w:val="24"/>
        </w:rPr>
        <w:t xml:space="preserve"> </w:t>
      </w:r>
      <w:r w:rsidRPr="006544A6">
        <w:rPr>
          <w:szCs w:val="24"/>
        </w:rPr>
        <w:t xml:space="preserve">to an academic field. </w:t>
      </w:r>
      <w:r w:rsidR="0057270B">
        <w:rPr>
          <w:szCs w:val="24"/>
        </w:rPr>
        <w:t>They can see themselves not as ‘outsiders’ but as ‘novices’</w:t>
      </w:r>
      <w:r w:rsidRPr="006544A6">
        <w:rPr>
          <w:szCs w:val="24"/>
        </w:rPr>
        <w:t xml:space="preserve"> </w:t>
      </w:r>
      <w:r w:rsidRPr="006544A6">
        <w:rPr>
          <w:szCs w:val="24"/>
        </w:rPr>
        <w:t>to academic work (</w:t>
      </w:r>
      <w:proofErr w:type="spellStart"/>
      <w:r w:rsidRPr="006544A6">
        <w:rPr>
          <w:szCs w:val="24"/>
        </w:rPr>
        <w:t>Grobman</w:t>
      </w:r>
      <w:proofErr w:type="spellEnd"/>
      <w:r w:rsidRPr="006544A6">
        <w:rPr>
          <w:szCs w:val="24"/>
        </w:rPr>
        <w:t xml:space="preserve"> 188)</w:t>
      </w:r>
      <w:r w:rsidRPr="006544A6">
        <w:rPr>
          <w:szCs w:val="24"/>
        </w:rPr>
        <w:t xml:space="preserve">.” </w:t>
      </w:r>
      <w:r>
        <w:rPr>
          <w:szCs w:val="24"/>
        </w:rPr>
        <w:t xml:space="preserve">Many professors at Hunter have engaged undergraduates in academic research, whether through primary research projects, archival research projects, scientific experiments, or digital research projects.  </w:t>
      </w:r>
      <w:r w:rsidRPr="006544A6">
        <w:rPr>
          <w:szCs w:val="24"/>
        </w:rPr>
        <w:t xml:space="preserve"> </w:t>
      </w:r>
    </w:p>
    <w:p w:rsidR="00C76CBC" w:rsidRPr="006544A6" w:rsidRDefault="00C76CBC" w:rsidP="00C76CBC">
      <w:pPr>
        <w:pStyle w:val="NoSpacing"/>
        <w:rPr>
          <w:iCs/>
          <w:color w:val="111111"/>
          <w:szCs w:val="24"/>
          <w:shd w:val="clear" w:color="auto" w:fill="FFFFFF"/>
        </w:rPr>
      </w:pPr>
    </w:p>
    <w:p w:rsidR="00DF2B46" w:rsidRPr="0057270B" w:rsidRDefault="00790428" w:rsidP="00C76CBC">
      <w:pPr>
        <w:pStyle w:val="NoSpacing"/>
        <w:rPr>
          <w:b/>
          <w:iCs/>
          <w:color w:val="111111"/>
          <w:szCs w:val="24"/>
          <w:shd w:val="clear" w:color="auto" w:fill="FFFFFF"/>
        </w:rPr>
      </w:pPr>
      <w:hyperlink r:id="rId7" w:history="1">
        <w:r w:rsidR="00C76CBC" w:rsidRPr="00790428">
          <w:rPr>
            <w:rStyle w:val="Hyperlink"/>
            <w:iCs/>
            <w:szCs w:val="24"/>
            <w:shd w:val="clear" w:color="auto" w:fill="FFFFFF"/>
          </w:rPr>
          <w:t xml:space="preserve">This </w:t>
        </w:r>
        <w:r w:rsidR="006544A6" w:rsidRPr="00790428">
          <w:rPr>
            <w:rStyle w:val="Hyperlink"/>
            <w:iCs/>
            <w:szCs w:val="24"/>
            <w:shd w:val="clear" w:color="auto" w:fill="FFFFFF"/>
          </w:rPr>
          <w:t xml:space="preserve">is a </w:t>
        </w:r>
        <w:r w:rsidR="00C76CBC" w:rsidRPr="00790428">
          <w:rPr>
            <w:rStyle w:val="Hyperlink"/>
            <w:iCs/>
            <w:szCs w:val="24"/>
            <w:shd w:val="clear" w:color="auto" w:fill="FFFFFF"/>
          </w:rPr>
          <w:t>handout</w:t>
        </w:r>
      </w:hyperlink>
      <w:r w:rsidR="006544A6">
        <w:rPr>
          <w:iCs/>
          <w:color w:val="111111"/>
          <w:szCs w:val="24"/>
          <w:shd w:val="clear" w:color="auto" w:fill="FFFFFF"/>
        </w:rPr>
        <w:t xml:space="preserve"> I distribute to my students on places they could publish their research. It is English/rhetoric/composition-heavy (because that’s my field), but also includes outlets for the humanities in general. </w:t>
      </w:r>
      <w:r w:rsidR="006544A6" w:rsidRPr="0057270B">
        <w:rPr>
          <w:b/>
          <w:iCs/>
          <w:color w:val="111111"/>
          <w:szCs w:val="24"/>
          <w:shd w:val="clear" w:color="auto" w:fill="FFFFFF"/>
        </w:rPr>
        <w:t xml:space="preserve">I invite you to share resources and outlets from your discipline in the comments! </w:t>
      </w:r>
    </w:p>
    <w:p w:rsidR="00DF2B46" w:rsidRPr="006544A6" w:rsidRDefault="00DF2B46" w:rsidP="00C76CBC">
      <w:pPr>
        <w:pStyle w:val="NoSpacing"/>
        <w:rPr>
          <w:iCs/>
          <w:color w:val="111111"/>
          <w:szCs w:val="24"/>
          <w:shd w:val="clear" w:color="auto" w:fill="FFFFFF"/>
        </w:rPr>
      </w:pPr>
    </w:p>
    <w:p w:rsidR="00C76CBC" w:rsidRPr="00C76CBC" w:rsidRDefault="006544A6" w:rsidP="00C76CBC">
      <w:pPr>
        <w:pStyle w:val="NoSpacing"/>
        <w:rPr>
          <w:iCs/>
          <w:color w:val="111111"/>
          <w:szCs w:val="24"/>
          <w:shd w:val="clear" w:color="auto" w:fill="FFFFFF"/>
        </w:rPr>
      </w:pPr>
      <w:r>
        <w:rPr>
          <w:iCs/>
          <w:color w:val="111111"/>
          <w:szCs w:val="24"/>
          <w:shd w:val="clear" w:color="auto" w:fill="FFFFFF"/>
        </w:rPr>
        <w:t xml:space="preserve">And check out </w:t>
      </w:r>
      <w:hyperlink r:id="rId8" w:history="1">
        <w:r w:rsidRPr="0057270B">
          <w:rPr>
            <w:rStyle w:val="Hyperlink"/>
            <w:iCs/>
            <w:szCs w:val="24"/>
            <w:shd w:val="clear" w:color="auto" w:fill="FFFFFF"/>
          </w:rPr>
          <w:t>Young Scholars in Writing Volume 12</w:t>
        </w:r>
      </w:hyperlink>
      <w:r>
        <w:rPr>
          <w:iCs/>
          <w:color w:val="111111"/>
          <w:szCs w:val="24"/>
          <w:shd w:val="clear" w:color="auto" w:fill="FFFFFF"/>
        </w:rPr>
        <w:t xml:space="preserve">, for work by Hunter student </w:t>
      </w:r>
      <w:proofErr w:type="spellStart"/>
      <w:r>
        <w:rPr>
          <w:iCs/>
          <w:color w:val="111111"/>
          <w:szCs w:val="24"/>
          <w:shd w:val="clear" w:color="auto" w:fill="FFFFFF"/>
        </w:rPr>
        <w:t>Esra</w:t>
      </w:r>
      <w:proofErr w:type="spellEnd"/>
      <w:r>
        <w:rPr>
          <w:iCs/>
          <w:color w:val="111111"/>
          <w:szCs w:val="24"/>
          <w:shd w:val="clear" w:color="auto" w:fill="FFFFFF"/>
        </w:rPr>
        <w:t xml:space="preserve"> Padgett!</w:t>
      </w:r>
    </w:p>
    <w:p w:rsidR="00C76CBC" w:rsidRDefault="00C76CBC" w:rsidP="006A4CC6">
      <w:pPr>
        <w:jc w:val="center"/>
        <w:rPr>
          <w:rFonts w:ascii="Arial" w:hAnsi="Arial" w:cs="Arial"/>
          <w:b/>
          <w:szCs w:val="24"/>
        </w:rPr>
      </w:pPr>
    </w:p>
    <w:p w:rsidR="00102B1C" w:rsidRDefault="006A4CC6" w:rsidP="006A4CC6">
      <w:pPr>
        <w:jc w:val="center"/>
        <w:rPr>
          <w:rFonts w:ascii="Arial" w:hAnsi="Arial" w:cs="Arial"/>
          <w:b/>
          <w:szCs w:val="24"/>
        </w:rPr>
      </w:pPr>
      <w:r w:rsidRPr="006E1C0D">
        <w:rPr>
          <w:rFonts w:ascii="Arial" w:hAnsi="Arial" w:cs="Arial"/>
          <w:b/>
          <w:szCs w:val="24"/>
        </w:rPr>
        <w:t>Some Outlets for Publishing Undergraduate Academic Research</w:t>
      </w:r>
    </w:p>
    <w:p w:rsidR="00C76CBC" w:rsidRPr="00C76CBC" w:rsidRDefault="00C76CBC" w:rsidP="00C76CBC">
      <w:pPr>
        <w:pStyle w:val="NoSpacing"/>
        <w:jc w:val="center"/>
      </w:pPr>
      <w:r>
        <w:t>(</w:t>
      </w:r>
      <w:proofErr w:type="gramStart"/>
      <w:r>
        <w:t>all</w:t>
      </w:r>
      <w:proofErr w:type="gramEnd"/>
      <w:r>
        <w:t xml:space="preserve"> descriptions from journal/websites)</w:t>
      </w:r>
    </w:p>
    <w:p w:rsidR="006A4CC6" w:rsidRPr="006E1C0D" w:rsidRDefault="006A4CC6" w:rsidP="006A4CC6">
      <w:pPr>
        <w:pStyle w:val="NoSpacing"/>
        <w:rPr>
          <w:szCs w:val="24"/>
        </w:rPr>
      </w:pPr>
    </w:p>
    <w:p w:rsidR="00411F42" w:rsidRDefault="00790428" w:rsidP="00411F42">
      <w:pPr>
        <w:pStyle w:val="NoSpacing"/>
        <w:rPr>
          <w:rStyle w:val="Hyperlink"/>
          <w:szCs w:val="24"/>
        </w:rPr>
      </w:pPr>
      <w:hyperlink r:id="rId9" w:history="1">
        <w:r w:rsidR="00FC7E78" w:rsidRPr="006E1C0D">
          <w:rPr>
            <w:rStyle w:val="Hyperlink"/>
            <w:szCs w:val="24"/>
          </w:rPr>
          <w:t>Young Scholars in Writing</w:t>
        </w:r>
      </w:hyperlink>
    </w:p>
    <w:p w:rsidR="00411F42" w:rsidRPr="00411F42" w:rsidRDefault="00411F42" w:rsidP="00411F42">
      <w:pPr>
        <w:pStyle w:val="NoSpacing"/>
        <w:rPr>
          <w:color w:val="111111"/>
          <w:szCs w:val="24"/>
          <w:shd w:val="clear" w:color="auto" w:fill="FFFFFF"/>
        </w:rPr>
      </w:pPr>
      <w:r w:rsidRPr="00411F42">
        <w:rPr>
          <w:i/>
          <w:iCs/>
          <w:color w:val="111111"/>
          <w:szCs w:val="24"/>
          <w:shd w:val="clear" w:color="auto" w:fill="FFFFFF"/>
        </w:rPr>
        <w:t>Young Scholars in Writing: Undergraduate Research in Writing and Rhetoric</w:t>
      </w:r>
      <w:r w:rsidRPr="00411F42">
        <w:rPr>
          <w:color w:val="111111"/>
          <w:szCs w:val="24"/>
          <w:shd w:val="clear" w:color="auto" w:fill="FFFFFF"/>
        </w:rPr>
        <w:t> publishes research and theoretical articles from undergraduates on writing</w:t>
      </w:r>
      <w:r w:rsidRPr="00411F42">
        <w:rPr>
          <w:i/>
          <w:iCs/>
          <w:color w:val="111111"/>
          <w:szCs w:val="24"/>
          <w:shd w:val="clear" w:color="auto" w:fill="FFFFFF"/>
        </w:rPr>
        <w:t>,</w:t>
      </w:r>
      <w:r w:rsidRPr="00411F42">
        <w:rPr>
          <w:color w:val="111111"/>
          <w:szCs w:val="24"/>
          <w:shd w:val="clear" w:color="auto" w:fill="FFFFFF"/>
        </w:rPr>
        <w:t> writers, rhetoric, discourse, language, and related topics.</w:t>
      </w:r>
      <w:r>
        <w:rPr>
          <w:color w:val="111111"/>
          <w:szCs w:val="24"/>
          <w:shd w:val="clear" w:color="auto" w:fill="FFFFFF"/>
        </w:rPr>
        <w:t xml:space="preserve"> </w:t>
      </w:r>
      <w:r w:rsidRPr="00411F42">
        <w:rPr>
          <w:color w:val="111111"/>
          <w:szCs w:val="24"/>
          <w:shd w:val="clear" w:color="auto" w:fill="FFFFFF"/>
        </w:rPr>
        <w:t>"Young scholars" refers not to age but to experience with research in writing, rhetoric, and related topics. We invite all undergraduates to submit their research on these subjects!</w:t>
      </w:r>
    </w:p>
    <w:p w:rsidR="00FC7E78" w:rsidRPr="006E1C0D" w:rsidRDefault="00FC7E78" w:rsidP="006A4CC6">
      <w:pPr>
        <w:pStyle w:val="NoSpacing"/>
        <w:rPr>
          <w:szCs w:val="24"/>
        </w:rPr>
      </w:pPr>
      <w:r w:rsidRPr="006E1C0D">
        <w:rPr>
          <w:szCs w:val="24"/>
        </w:rPr>
        <w:t>Volume 1-1</w:t>
      </w:r>
      <w:r w:rsidR="00C76CBC">
        <w:rPr>
          <w:szCs w:val="24"/>
        </w:rPr>
        <w:t>1</w:t>
      </w:r>
      <w:r w:rsidRPr="006E1C0D">
        <w:rPr>
          <w:szCs w:val="24"/>
        </w:rPr>
        <w:t xml:space="preserve">: </w:t>
      </w:r>
      <w:hyperlink r:id="rId10" w:history="1">
        <w:r w:rsidRPr="006E1C0D">
          <w:rPr>
            <w:rStyle w:val="Hyperlink"/>
            <w:szCs w:val="24"/>
          </w:rPr>
          <w:t>http://cas.umkc.edu/english/publications/youngscholarsinwriting/default.asp</w:t>
        </w:r>
      </w:hyperlink>
    </w:p>
    <w:p w:rsidR="00FC7E78" w:rsidRDefault="00FC7E78" w:rsidP="006A4CC6">
      <w:pPr>
        <w:pStyle w:val="NoSpacing"/>
        <w:rPr>
          <w:rStyle w:val="Hyperlink"/>
          <w:szCs w:val="24"/>
        </w:rPr>
      </w:pPr>
      <w:r w:rsidRPr="006E1C0D">
        <w:rPr>
          <w:szCs w:val="24"/>
        </w:rPr>
        <w:t xml:space="preserve">Volume 12-present: </w:t>
      </w:r>
      <w:hyperlink r:id="rId11" w:history="1">
        <w:r w:rsidRPr="006E1C0D">
          <w:rPr>
            <w:rStyle w:val="Hyperlink"/>
            <w:szCs w:val="24"/>
          </w:rPr>
          <w:t>https://arc.lib.montana.edu/ojs/index.php/Young-Scholars-In-Writing/index</w:t>
        </w:r>
      </w:hyperlink>
    </w:p>
    <w:p w:rsidR="00C76CBC" w:rsidRDefault="00C76CBC" w:rsidP="006A4CC6">
      <w:pPr>
        <w:pStyle w:val="NoSpacing"/>
        <w:rPr>
          <w:rStyle w:val="Hyperlink"/>
          <w:szCs w:val="24"/>
        </w:rPr>
      </w:pPr>
    </w:p>
    <w:p w:rsidR="00C76CBC" w:rsidRPr="006E1C0D" w:rsidRDefault="00C76CBC" w:rsidP="006A4CC6">
      <w:pPr>
        <w:pStyle w:val="NoSpacing"/>
        <w:rPr>
          <w:szCs w:val="24"/>
        </w:rPr>
      </w:pPr>
      <w:r>
        <w:rPr>
          <w:noProof/>
          <w:szCs w:val="24"/>
        </w:rPr>
        <w:drawing>
          <wp:inline distT="0" distB="0" distL="0" distR="0">
            <wp:extent cx="1495425" cy="1990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ngScholarsnewcover.jpg"/>
                    <pic:cNvPicPr/>
                  </pic:nvPicPr>
                  <pic:blipFill>
                    <a:blip r:embed="rId12">
                      <a:extLst>
                        <a:ext uri="{28A0092B-C50C-407E-A947-70E740481C1C}">
                          <a14:useLocalDpi xmlns:a14="http://schemas.microsoft.com/office/drawing/2010/main" val="0"/>
                        </a:ext>
                      </a:extLst>
                    </a:blip>
                    <a:stretch>
                      <a:fillRect/>
                    </a:stretch>
                  </pic:blipFill>
                  <pic:spPr>
                    <a:xfrm>
                      <a:off x="0" y="0"/>
                      <a:ext cx="1495425" cy="1990725"/>
                    </a:xfrm>
                    <a:prstGeom prst="rect">
                      <a:avLst/>
                    </a:prstGeom>
                  </pic:spPr>
                </pic:pic>
              </a:graphicData>
            </a:graphic>
          </wp:inline>
        </w:drawing>
      </w:r>
    </w:p>
    <w:p w:rsidR="00FC7E78" w:rsidRPr="006E1C0D" w:rsidRDefault="00FC7E78" w:rsidP="006A4CC6">
      <w:pPr>
        <w:pStyle w:val="NoSpacing"/>
        <w:rPr>
          <w:szCs w:val="24"/>
        </w:rPr>
      </w:pPr>
    </w:p>
    <w:p w:rsidR="00FC7E78" w:rsidRPr="006E1C0D" w:rsidRDefault="00790428" w:rsidP="006A4CC6">
      <w:pPr>
        <w:pStyle w:val="NoSpacing"/>
        <w:rPr>
          <w:color w:val="111111"/>
          <w:szCs w:val="24"/>
          <w:shd w:val="clear" w:color="auto" w:fill="FFFFFF"/>
        </w:rPr>
      </w:pPr>
      <w:hyperlink r:id="rId13" w:history="1">
        <w:proofErr w:type="spellStart"/>
        <w:r w:rsidR="00FC7E78" w:rsidRPr="006E1C0D">
          <w:rPr>
            <w:rStyle w:val="Hyperlink"/>
            <w:szCs w:val="24"/>
            <w:shd w:val="clear" w:color="auto" w:fill="FFFFFF"/>
          </w:rPr>
          <w:t>Xchanges</w:t>
        </w:r>
        <w:proofErr w:type="spellEnd"/>
      </w:hyperlink>
    </w:p>
    <w:p w:rsidR="00FC7E78" w:rsidRPr="006E1C0D" w:rsidRDefault="00FC7E78" w:rsidP="006A4CC6">
      <w:pPr>
        <w:pStyle w:val="NoSpacing"/>
        <w:rPr>
          <w:color w:val="111111"/>
          <w:szCs w:val="24"/>
          <w:shd w:val="clear" w:color="auto" w:fill="FFFFFF"/>
        </w:rPr>
      </w:pPr>
      <w:proofErr w:type="spellStart"/>
      <w:r w:rsidRPr="006E1C0D">
        <w:rPr>
          <w:color w:val="111111"/>
          <w:szCs w:val="24"/>
          <w:shd w:val="clear" w:color="auto" w:fill="FFFFFF"/>
        </w:rPr>
        <w:t>Xchanges</w:t>
      </w:r>
      <w:proofErr w:type="spellEnd"/>
      <w:r w:rsidRPr="006E1C0D">
        <w:rPr>
          <w:color w:val="111111"/>
          <w:szCs w:val="24"/>
          <w:shd w:val="clear" w:color="auto" w:fill="FFFFFF"/>
        </w:rPr>
        <w:t xml:space="preserve"> is an interdisciplinary Technical Communication, Writing/Rhetoric, and Writing </w:t>
      </w:r>
      <w:proofErr w:type="gramStart"/>
      <w:r w:rsidRPr="006E1C0D">
        <w:rPr>
          <w:color w:val="111111"/>
          <w:szCs w:val="24"/>
          <w:shd w:val="clear" w:color="auto" w:fill="FFFFFF"/>
        </w:rPr>
        <w:t>Across</w:t>
      </w:r>
      <w:proofErr w:type="gramEnd"/>
      <w:r w:rsidRPr="006E1C0D">
        <w:rPr>
          <w:color w:val="111111"/>
          <w:szCs w:val="24"/>
          <w:shd w:val="clear" w:color="auto" w:fill="FFFFFF"/>
        </w:rPr>
        <w:t xml:space="preserve"> the Curriculum journal, which publishes two issues annually from its home in the Technical Communication program at New Mexico Tech. Our </w:t>
      </w:r>
      <w:proofErr w:type="gramStart"/>
      <w:r w:rsidRPr="006E1C0D">
        <w:rPr>
          <w:color w:val="111111"/>
          <w:szCs w:val="24"/>
          <w:shd w:val="clear" w:color="auto" w:fill="FFFFFF"/>
        </w:rPr>
        <w:t>Winter</w:t>
      </w:r>
      <w:proofErr w:type="gramEnd"/>
      <w:r w:rsidRPr="006E1C0D">
        <w:rPr>
          <w:color w:val="111111"/>
          <w:szCs w:val="24"/>
          <w:shd w:val="clear" w:color="auto" w:fill="FFFFFF"/>
        </w:rPr>
        <w:t xml:space="preserve"> issue each year, published in February, features the theses and research projects of upper-level undergraduate students. We </w:t>
      </w:r>
      <w:r w:rsidRPr="006E1C0D">
        <w:rPr>
          <w:color w:val="111111"/>
          <w:szCs w:val="24"/>
          <w:shd w:val="clear" w:color="auto" w:fill="FFFFFF"/>
        </w:rPr>
        <w:lastRenderedPageBreak/>
        <w:t>receive submissions (article-length research projects or senior theses) from students from a wide array of institutions across the country. Our faculty review board, comprised of TC, Comp/</w:t>
      </w:r>
      <w:proofErr w:type="spellStart"/>
      <w:r w:rsidRPr="006E1C0D">
        <w:rPr>
          <w:color w:val="111111"/>
          <w:szCs w:val="24"/>
          <w:shd w:val="clear" w:color="auto" w:fill="FFFFFF"/>
        </w:rPr>
        <w:t>Rhet</w:t>
      </w:r>
      <w:proofErr w:type="spellEnd"/>
      <w:r w:rsidRPr="006E1C0D">
        <w:rPr>
          <w:color w:val="111111"/>
          <w:szCs w:val="24"/>
          <w:shd w:val="clear" w:color="auto" w:fill="FFFFFF"/>
        </w:rPr>
        <w:t xml:space="preserve">, and WAC faculty from throughout the U.S., reviews these submissions on a “blind” basis. Our second issue of each year, published in November, is an international graduate student issue, the submissions to which are also subject to blind review by our board. We welcome undergraduate and graduate students in these disciplines to submit their work to </w:t>
      </w:r>
      <w:proofErr w:type="spellStart"/>
      <w:r w:rsidRPr="006E1C0D">
        <w:rPr>
          <w:color w:val="111111"/>
          <w:szCs w:val="24"/>
          <w:shd w:val="clear" w:color="auto" w:fill="FFFFFF"/>
        </w:rPr>
        <w:t>Xchanges</w:t>
      </w:r>
      <w:proofErr w:type="spellEnd"/>
      <w:r w:rsidRPr="006E1C0D">
        <w:rPr>
          <w:color w:val="111111"/>
          <w:szCs w:val="24"/>
          <w:shd w:val="clear" w:color="auto" w:fill="FFFFFF"/>
        </w:rPr>
        <w:t>, either as traditional articles or as multi-modal “</w:t>
      </w:r>
      <w:proofErr w:type="spellStart"/>
      <w:r w:rsidRPr="006E1C0D">
        <w:rPr>
          <w:color w:val="111111"/>
          <w:szCs w:val="24"/>
          <w:shd w:val="clear" w:color="auto" w:fill="FFFFFF"/>
        </w:rPr>
        <w:t>webtexts</w:t>
      </w:r>
      <w:proofErr w:type="spellEnd"/>
      <w:r w:rsidRPr="006E1C0D">
        <w:rPr>
          <w:color w:val="111111"/>
          <w:szCs w:val="24"/>
          <w:shd w:val="clear" w:color="auto" w:fill="FFFFFF"/>
        </w:rPr>
        <w:t>.”</w:t>
      </w:r>
    </w:p>
    <w:p w:rsidR="00FC7E78" w:rsidRPr="006E1C0D" w:rsidRDefault="00790428" w:rsidP="006A4CC6">
      <w:pPr>
        <w:pStyle w:val="NoSpacing"/>
        <w:rPr>
          <w:color w:val="111111"/>
          <w:szCs w:val="24"/>
          <w:shd w:val="clear" w:color="auto" w:fill="FFFFFF"/>
        </w:rPr>
      </w:pPr>
      <w:hyperlink r:id="rId14" w:history="1">
        <w:r w:rsidR="006E1C0D" w:rsidRPr="006E1C0D">
          <w:rPr>
            <w:rStyle w:val="Hyperlink"/>
            <w:szCs w:val="24"/>
            <w:shd w:val="clear" w:color="auto" w:fill="FFFFFF"/>
          </w:rPr>
          <w:t>http://www.xchanges.org/</w:t>
        </w:r>
      </w:hyperlink>
    </w:p>
    <w:p w:rsidR="00FC7E78" w:rsidRPr="006E1C0D" w:rsidRDefault="00FC7E78" w:rsidP="006A4CC6">
      <w:pPr>
        <w:pStyle w:val="NoSpacing"/>
        <w:rPr>
          <w:color w:val="111111"/>
          <w:szCs w:val="24"/>
          <w:shd w:val="clear" w:color="auto" w:fill="FFFFFF"/>
        </w:rPr>
      </w:pPr>
    </w:p>
    <w:p w:rsidR="00FC7E78" w:rsidRPr="006E1C0D" w:rsidRDefault="00790428" w:rsidP="006A4CC6">
      <w:pPr>
        <w:pStyle w:val="NoSpacing"/>
        <w:rPr>
          <w:color w:val="111111"/>
          <w:szCs w:val="24"/>
          <w:shd w:val="clear" w:color="auto" w:fill="FFFFFF"/>
        </w:rPr>
      </w:pPr>
      <w:hyperlink r:id="rId15" w:history="1">
        <w:r w:rsidR="00FC7E78" w:rsidRPr="006E1C0D">
          <w:rPr>
            <w:rStyle w:val="Hyperlink"/>
            <w:szCs w:val="24"/>
            <w:shd w:val="clear" w:color="auto" w:fill="FFFFFF"/>
          </w:rPr>
          <w:t>JUMP: The Journal of Undergraduate Multimedia Projects</w:t>
        </w:r>
      </w:hyperlink>
    </w:p>
    <w:p w:rsidR="00FC7E78" w:rsidRPr="006E1C0D" w:rsidRDefault="00FC7E78" w:rsidP="006A4CC6">
      <w:pPr>
        <w:pStyle w:val="NoSpacing"/>
        <w:rPr>
          <w:color w:val="111111"/>
          <w:szCs w:val="24"/>
          <w:shd w:val="clear" w:color="auto" w:fill="FFFFFF"/>
        </w:rPr>
      </w:pPr>
      <w:r w:rsidRPr="006E1C0D">
        <w:rPr>
          <w:color w:val="111111"/>
          <w:szCs w:val="24"/>
          <w:shd w:val="clear" w:color="auto" w:fill="FFFFFF"/>
        </w:rPr>
        <w:t>The Journal of Undergraduate Multimedia Projects is an electronic journal dedicated to</w:t>
      </w:r>
      <w:r w:rsidRPr="006E1C0D">
        <w:rPr>
          <w:rStyle w:val="apple-converted-space"/>
          <w:color w:val="111111"/>
          <w:szCs w:val="24"/>
          <w:shd w:val="clear" w:color="auto" w:fill="FFFFFF"/>
        </w:rPr>
        <w:t> </w:t>
      </w:r>
      <w:r w:rsidRPr="006E1C0D">
        <w:rPr>
          <w:color w:val="111111"/>
          <w:szCs w:val="24"/>
        </w:rPr>
        <w:br/>
      </w:r>
      <w:r w:rsidRPr="006E1C0D">
        <w:rPr>
          <w:color w:val="111111"/>
          <w:szCs w:val="24"/>
          <w:shd w:val="clear" w:color="auto" w:fill="FFFFFF"/>
        </w:rPr>
        <w:t>1) providing an outlet for the excellent and exceedingly rhetorical digital/multimedia projects occurring in undergraduate courses around the globe, and</w:t>
      </w:r>
      <w:r w:rsidRPr="006E1C0D">
        <w:rPr>
          <w:rStyle w:val="apple-converted-space"/>
          <w:color w:val="111111"/>
          <w:szCs w:val="24"/>
          <w:shd w:val="clear" w:color="auto" w:fill="FFFFFF"/>
        </w:rPr>
        <w:t> </w:t>
      </w:r>
      <w:r w:rsidRPr="006E1C0D">
        <w:rPr>
          <w:color w:val="111111"/>
          <w:szCs w:val="24"/>
        </w:rPr>
        <w:br/>
      </w:r>
      <w:r w:rsidRPr="006E1C0D">
        <w:rPr>
          <w:color w:val="111111"/>
          <w:szCs w:val="24"/>
          <w:shd w:val="clear" w:color="auto" w:fill="FFFFFF"/>
        </w:rPr>
        <w:t>2) providing a pedagogical resource for teachers working with (or wanting to work with) "new media."</w:t>
      </w:r>
      <w:r w:rsidRPr="006E1C0D">
        <w:rPr>
          <w:color w:val="111111"/>
          <w:szCs w:val="24"/>
        </w:rPr>
        <w:br/>
      </w:r>
      <w:r w:rsidRPr="006E1C0D">
        <w:rPr>
          <w:color w:val="111111"/>
          <w:szCs w:val="24"/>
          <w:shd w:val="clear" w:color="auto" w:fill="FFFFFF"/>
        </w:rPr>
        <w:t>The journal is designed to be not only a repository for quality multimedia scholarship—bringing together some of the most rhetorically creative and rhetorically impactful works produced/composed by our undergraduates—but also, unlike its digital brethren (i.e., mega repositories like YouTube), it seeks to also offer a critical perspective.</w:t>
      </w:r>
    </w:p>
    <w:p w:rsidR="00FC7E78" w:rsidRPr="006E1C0D" w:rsidRDefault="00790428" w:rsidP="006A4CC6">
      <w:pPr>
        <w:pStyle w:val="NoSpacing"/>
        <w:rPr>
          <w:color w:val="111111"/>
          <w:szCs w:val="24"/>
          <w:shd w:val="clear" w:color="auto" w:fill="FFFFFF"/>
        </w:rPr>
      </w:pPr>
      <w:hyperlink r:id="rId16" w:history="1">
        <w:r w:rsidR="009B3D97" w:rsidRPr="00C138BD">
          <w:rPr>
            <w:rStyle w:val="Hyperlink"/>
            <w:szCs w:val="24"/>
            <w:shd w:val="clear" w:color="auto" w:fill="FFFFFF"/>
          </w:rPr>
          <w:t>http://jump.dwrl.utexas.edu/</w:t>
        </w:r>
      </w:hyperlink>
      <w:r w:rsidR="009B3D97">
        <w:rPr>
          <w:color w:val="111111"/>
          <w:szCs w:val="24"/>
          <w:shd w:val="clear" w:color="auto" w:fill="FFFFFF"/>
        </w:rPr>
        <w:t xml:space="preserve"> </w:t>
      </w:r>
    </w:p>
    <w:p w:rsidR="00FC7E78" w:rsidRPr="006E1C0D" w:rsidRDefault="00FC7E78" w:rsidP="006A4CC6">
      <w:pPr>
        <w:pStyle w:val="NoSpacing"/>
        <w:rPr>
          <w:color w:val="111111"/>
          <w:szCs w:val="24"/>
          <w:shd w:val="clear" w:color="auto" w:fill="FFFFFF"/>
        </w:rPr>
      </w:pPr>
    </w:p>
    <w:p w:rsidR="00FC7E78" w:rsidRPr="006E1C0D" w:rsidRDefault="00790428" w:rsidP="006A4CC6">
      <w:pPr>
        <w:pStyle w:val="NoSpacing"/>
        <w:rPr>
          <w:color w:val="111111"/>
          <w:szCs w:val="24"/>
          <w:shd w:val="clear" w:color="auto" w:fill="FFFFFF"/>
        </w:rPr>
      </w:pPr>
      <w:hyperlink r:id="rId17" w:history="1">
        <w:r w:rsidR="00FC7E78" w:rsidRPr="006E1C0D">
          <w:rPr>
            <w:rStyle w:val="Hyperlink"/>
            <w:szCs w:val="24"/>
            <w:shd w:val="clear" w:color="auto" w:fill="FFFFFF"/>
          </w:rPr>
          <w:t>The Oswald Review</w:t>
        </w:r>
      </w:hyperlink>
    </w:p>
    <w:p w:rsidR="00FC7E78" w:rsidRPr="006E1C0D" w:rsidRDefault="009B3D97" w:rsidP="006A4CC6">
      <w:pPr>
        <w:pStyle w:val="NoSpacing"/>
        <w:rPr>
          <w:color w:val="111111"/>
          <w:szCs w:val="24"/>
          <w:shd w:val="clear" w:color="auto" w:fill="FFFFFF"/>
        </w:rPr>
      </w:pPr>
      <w:proofErr w:type="gramStart"/>
      <w:r>
        <w:rPr>
          <w:color w:val="111111"/>
          <w:szCs w:val="24"/>
          <w:shd w:val="clear" w:color="auto" w:fill="FFFFFF"/>
        </w:rPr>
        <w:t>An international journal of research and criticism in the discipline of English.</w:t>
      </w:r>
      <w:proofErr w:type="gramEnd"/>
      <w:r>
        <w:rPr>
          <w:color w:val="111111"/>
          <w:szCs w:val="24"/>
          <w:shd w:val="clear" w:color="auto" w:fill="FFFFFF"/>
        </w:rPr>
        <w:t xml:space="preserve"> </w:t>
      </w:r>
    </w:p>
    <w:p w:rsidR="00FC7E78" w:rsidRPr="006E1C0D" w:rsidRDefault="00790428" w:rsidP="006A4CC6">
      <w:pPr>
        <w:pStyle w:val="NoSpacing"/>
        <w:rPr>
          <w:szCs w:val="24"/>
        </w:rPr>
      </w:pPr>
      <w:hyperlink r:id="rId18" w:history="1">
        <w:r w:rsidR="00FC7E78" w:rsidRPr="006E1C0D">
          <w:rPr>
            <w:rStyle w:val="Hyperlink"/>
            <w:szCs w:val="24"/>
          </w:rPr>
          <w:t>http://web.usca.edu/english/opportunities/oswald-review/</w:t>
        </w:r>
      </w:hyperlink>
    </w:p>
    <w:p w:rsidR="00FC7E78" w:rsidRPr="006E1C0D" w:rsidRDefault="00FC7E78" w:rsidP="006A4CC6">
      <w:pPr>
        <w:pStyle w:val="NoSpacing"/>
        <w:rPr>
          <w:szCs w:val="24"/>
        </w:rPr>
      </w:pPr>
    </w:p>
    <w:p w:rsidR="00FC7E78" w:rsidRPr="006E1C0D" w:rsidRDefault="00790428" w:rsidP="006A4CC6">
      <w:pPr>
        <w:pStyle w:val="NoSpacing"/>
        <w:rPr>
          <w:szCs w:val="24"/>
        </w:rPr>
      </w:pPr>
      <w:hyperlink r:id="rId19" w:history="1">
        <w:r w:rsidR="00FC7E78" w:rsidRPr="006E1C0D">
          <w:rPr>
            <w:rStyle w:val="Hyperlink"/>
            <w:szCs w:val="24"/>
          </w:rPr>
          <w:t>The Pittsburgh Undergraduate Review</w:t>
        </w:r>
      </w:hyperlink>
    </w:p>
    <w:p w:rsidR="00FC7E78" w:rsidRPr="006E1C0D" w:rsidRDefault="00FC7E78" w:rsidP="006A4CC6">
      <w:pPr>
        <w:pStyle w:val="NoSpacing"/>
        <w:rPr>
          <w:color w:val="111111"/>
          <w:szCs w:val="24"/>
          <w:shd w:val="clear" w:color="auto" w:fill="FFFFFF"/>
        </w:rPr>
      </w:pPr>
      <w:r w:rsidRPr="006E1C0D">
        <w:rPr>
          <w:color w:val="111111"/>
          <w:szCs w:val="24"/>
          <w:shd w:val="clear" w:color="auto" w:fill="FFFFFF"/>
        </w:rPr>
        <w:t>The purpose of the Pittsburgh Undergraduate Review is to advance innovative undergraduate scholarship. The PUR aims to bring research to the forefront of undergraduate awareness. Publishes work in all disciplines.</w:t>
      </w:r>
    </w:p>
    <w:p w:rsidR="00FC7E78" w:rsidRPr="006E1C0D" w:rsidRDefault="00790428" w:rsidP="006A4CC6">
      <w:pPr>
        <w:pStyle w:val="NoSpacing"/>
        <w:rPr>
          <w:szCs w:val="24"/>
        </w:rPr>
      </w:pPr>
      <w:hyperlink r:id="rId20" w:history="1">
        <w:r w:rsidR="00FC7E78" w:rsidRPr="006E1C0D">
          <w:rPr>
            <w:rStyle w:val="Hyperlink"/>
            <w:szCs w:val="24"/>
          </w:rPr>
          <w:t>http://www.pur.honorscollege.pitt.edu/about</w:t>
        </w:r>
      </w:hyperlink>
    </w:p>
    <w:p w:rsidR="00FC7E78" w:rsidRPr="006E1C0D" w:rsidRDefault="00FC7E78" w:rsidP="006A4CC6">
      <w:pPr>
        <w:pStyle w:val="NoSpacing"/>
        <w:rPr>
          <w:szCs w:val="24"/>
        </w:rPr>
      </w:pPr>
    </w:p>
    <w:p w:rsidR="00FC7E78" w:rsidRPr="006E1C0D" w:rsidRDefault="00790428" w:rsidP="006A4CC6">
      <w:pPr>
        <w:pStyle w:val="NoSpacing"/>
        <w:rPr>
          <w:szCs w:val="24"/>
        </w:rPr>
      </w:pPr>
      <w:hyperlink r:id="rId21" w:history="1">
        <w:r w:rsidR="00FC7E78" w:rsidRPr="006E1C0D">
          <w:rPr>
            <w:rStyle w:val="Hyperlink"/>
            <w:szCs w:val="24"/>
          </w:rPr>
          <w:t>The Stanford Undergraduate Research Journal</w:t>
        </w:r>
      </w:hyperlink>
    </w:p>
    <w:p w:rsidR="00FC7E78" w:rsidRPr="006E1C0D" w:rsidRDefault="00FC7E78" w:rsidP="006A4CC6">
      <w:pPr>
        <w:pStyle w:val="NoSpacing"/>
        <w:rPr>
          <w:color w:val="111111"/>
          <w:szCs w:val="24"/>
          <w:shd w:val="clear" w:color="auto" w:fill="FFFFFF"/>
        </w:rPr>
      </w:pPr>
      <w:r w:rsidRPr="006E1C0D">
        <w:rPr>
          <w:color w:val="111111"/>
          <w:szCs w:val="24"/>
          <w:shd w:val="clear" w:color="auto" w:fill="FFFFFF"/>
        </w:rPr>
        <w:t>The Stanford Undergraduate Research Journal is an annual peer-reviewed publication of research articles written primarily by Stanford undergraduates, but also well-qualified students at other institutions, from all academic fields.</w:t>
      </w:r>
    </w:p>
    <w:p w:rsidR="006E1C0D" w:rsidRPr="006E1C0D" w:rsidRDefault="00790428" w:rsidP="006A4CC6">
      <w:pPr>
        <w:pStyle w:val="NoSpacing"/>
        <w:rPr>
          <w:color w:val="111111"/>
          <w:szCs w:val="24"/>
          <w:shd w:val="clear" w:color="auto" w:fill="FFFFFF"/>
        </w:rPr>
      </w:pPr>
      <w:hyperlink r:id="rId22" w:history="1">
        <w:r w:rsidR="006E1C0D" w:rsidRPr="006E1C0D">
          <w:rPr>
            <w:rStyle w:val="Hyperlink"/>
            <w:szCs w:val="24"/>
            <w:shd w:val="clear" w:color="auto" w:fill="FFFFFF"/>
          </w:rPr>
          <w:t>http://surj.stanford.edu/</w:t>
        </w:r>
      </w:hyperlink>
    </w:p>
    <w:p w:rsidR="00FC7E78" w:rsidRPr="006E1C0D" w:rsidRDefault="00FC7E78" w:rsidP="006A4CC6">
      <w:pPr>
        <w:pStyle w:val="NoSpacing"/>
        <w:rPr>
          <w:color w:val="111111"/>
          <w:szCs w:val="24"/>
          <w:shd w:val="clear" w:color="auto" w:fill="FFFFFF"/>
        </w:rPr>
      </w:pPr>
    </w:p>
    <w:p w:rsidR="00FC7E78" w:rsidRPr="006E1C0D" w:rsidRDefault="00790428" w:rsidP="006A4CC6">
      <w:pPr>
        <w:pStyle w:val="NoSpacing"/>
        <w:rPr>
          <w:color w:val="111111"/>
          <w:szCs w:val="24"/>
          <w:shd w:val="clear" w:color="auto" w:fill="FFFFFF"/>
        </w:rPr>
      </w:pPr>
      <w:hyperlink r:id="rId23" w:history="1">
        <w:r w:rsidR="00FC7E78" w:rsidRPr="006E1C0D">
          <w:rPr>
            <w:rStyle w:val="Hyperlink"/>
            <w:szCs w:val="24"/>
            <w:shd w:val="clear" w:color="auto" w:fill="FFFFFF"/>
          </w:rPr>
          <w:t>The Valley Humanities Review</w:t>
        </w:r>
      </w:hyperlink>
    </w:p>
    <w:p w:rsidR="00FC7E78" w:rsidRPr="006E1C0D" w:rsidRDefault="00FC7E78" w:rsidP="00FC7E78">
      <w:pPr>
        <w:pStyle w:val="NoSpacing"/>
        <w:rPr>
          <w:rStyle w:val="apple-converted-space"/>
          <w:color w:val="000000"/>
          <w:szCs w:val="24"/>
          <w:shd w:val="clear" w:color="auto" w:fill="FFFFFF"/>
        </w:rPr>
      </w:pPr>
      <w:r w:rsidRPr="006E1C0D">
        <w:rPr>
          <w:color w:val="000000"/>
          <w:szCs w:val="24"/>
          <w:shd w:val="clear" w:color="auto" w:fill="FFFFFF"/>
        </w:rPr>
        <w:t>The</w:t>
      </w:r>
      <w:r w:rsidRPr="006E1C0D">
        <w:rPr>
          <w:rStyle w:val="apple-converted-space"/>
          <w:color w:val="000000"/>
          <w:szCs w:val="24"/>
          <w:shd w:val="clear" w:color="auto" w:fill="FFFFFF"/>
        </w:rPr>
        <w:t> </w:t>
      </w:r>
      <w:r w:rsidRPr="006E1C0D">
        <w:rPr>
          <w:i/>
          <w:iCs/>
          <w:color w:val="000000"/>
          <w:szCs w:val="24"/>
          <w:shd w:val="clear" w:color="auto" w:fill="FFFFFF"/>
        </w:rPr>
        <w:t>Valley Humanities Review</w:t>
      </w:r>
      <w:r w:rsidRPr="006E1C0D">
        <w:rPr>
          <w:rStyle w:val="apple-converted-space"/>
          <w:color w:val="000000"/>
          <w:szCs w:val="24"/>
          <w:shd w:val="clear" w:color="auto" w:fill="FFFFFF"/>
        </w:rPr>
        <w:t> </w:t>
      </w:r>
      <w:r w:rsidRPr="006E1C0D">
        <w:rPr>
          <w:color w:val="000000"/>
          <w:szCs w:val="24"/>
          <w:shd w:val="clear" w:color="auto" w:fill="FFFFFF"/>
        </w:rPr>
        <w:t>is an online journal dedicated to the publication of excellent undergraduate research in the fields of the humanities. We believe that undergraduates are capable of exemplary research, so our goal is to showcase the best research in the humanities going on at colleges across the globe. We have received hundreds of submissions from students at colleges including Columbia, Brown, Gettysburg, Harvard, Rhodes College, McGill University, Princeton, and the Baha'i Institute for Higher Education.</w:t>
      </w:r>
      <w:r w:rsidRPr="006E1C0D">
        <w:rPr>
          <w:rStyle w:val="apple-converted-space"/>
          <w:color w:val="000000"/>
          <w:szCs w:val="24"/>
          <w:shd w:val="clear" w:color="auto" w:fill="FFFFFF"/>
        </w:rPr>
        <w:t> </w:t>
      </w:r>
    </w:p>
    <w:p w:rsidR="00FC7E78" w:rsidRPr="006E1C0D" w:rsidRDefault="00790428" w:rsidP="00FC7E78">
      <w:pPr>
        <w:pStyle w:val="NoSpacing"/>
        <w:rPr>
          <w:rStyle w:val="apple-converted-space"/>
          <w:color w:val="000000"/>
          <w:szCs w:val="24"/>
          <w:shd w:val="clear" w:color="auto" w:fill="FFFFFF"/>
        </w:rPr>
      </w:pPr>
      <w:hyperlink r:id="rId24" w:history="1">
        <w:r w:rsidR="00FC7E78" w:rsidRPr="006E1C0D">
          <w:rPr>
            <w:rStyle w:val="Hyperlink"/>
            <w:szCs w:val="24"/>
            <w:shd w:val="clear" w:color="auto" w:fill="FFFFFF"/>
          </w:rPr>
          <w:t>http://www.lvc.edu/vhr/</w:t>
        </w:r>
      </w:hyperlink>
    </w:p>
    <w:p w:rsidR="00FC7E78" w:rsidRPr="006E1C0D" w:rsidRDefault="00FC7E78" w:rsidP="00FC7E78">
      <w:pPr>
        <w:pStyle w:val="NoSpacing"/>
        <w:rPr>
          <w:rStyle w:val="apple-converted-space"/>
          <w:color w:val="000000"/>
          <w:szCs w:val="24"/>
          <w:shd w:val="clear" w:color="auto" w:fill="FFFFFF"/>
        </w:rPr>
      </w:pPr>
    </w:p>
    <w:p w:rsidR="006E1C0D" w:rsidRPr="006E1C0D" w:rsidRDefault="00790428" w:rsidP="006E1C0D">
      <w:pPr>
        <w:pStyle w:val="NoSpacing"/>
        <w:rPr>
          <w:rStyle w:val="apple-converted-space"/>
          <w:color w:val="000000"/>
          <w:szCs w:val="24"/>
          <w:shd w:val="clear" w:color="auto" w:fill="FFFFFF"/>
        </w:rPr>
      </w:pPr>
      <w:hyperlink r:id="rId25" w:history="1">
        <w:r w:rsidR="006E1C0D" w:rsidRPr="006E1C0D">
          <w:rPr>
            <w:rStyle w:val="Hyperlink"/>
            <w:szCs w:val="24"/>
            <w:shd w:val="clear" w:color="auto" w:fill="FFFFFF"/>
          </w:rPr>
          <w:t>WLN: A Journal of Writing Center Scholarship</w:t>
        </w:r>
      </w:hyperlink>
    </w:p>
    <w:p w:rsidR="006E1C0D" w:rsidRPr="006E1C0D" w:rsidRDefault="006E1C0D" w:rsidP="006E1C0D">
      <w:pPr>
        <w:pStyle w:val="NoSpacing"/>
        <w:rPr>
          <w:color w:val="000000"/>
          <w:szCs w:val="24"/>
          <w:shd w:val="clear" w:color="auto" w:fill="FFFFFF"/>
        </w:rPr>
      </w:pPr>
      <w:r w:rsidRPr="006E1C0D">
        <w:rPr>
          <w:color w:val="000000"/>
          <w:szCs w:val="24"/>
          <w:shd w:val="clear" w:color="auto" w:fill="FFFFFF"/>
        </w:rPr>
        <w:t>Formerly the</w:t>
      </w:r>
      <w:r w:rsidRPr="006E1C0D">
        <w:rPr>
          <w:szCs w:val="24"/>
          <w:shd w:val="clear" w:color="auto" w:fill="FFFFFF"/>
        </w:rPr>
        <w:t> </w:t>
      </w:r>
      <w:r w:rsidRPr="006E1C0D">
        <w:rPr>
          <w:color w:val="000000"/>
          <w:szCs w:val="24"/>
          <w:shd w:val="clear" w:color="auto" w:fill="FFFFFF"/>
        </w:rPr>
        <w:t>Writing Lab Newsletter,</w:t>
      </w:r>
      <w:r w:rsidRPr="006E1C0D">
        <w:rPr>
          <w:szCs w:val="24"/>
          <w:shd w:val="clear" w:color="auto" w:fill="FFFFFF"/>
        </w:rPr>
        <w:t> </w:t>
      </w:r>
      <w:r w:rsidRPr="006E1C0D">
        <w:rPr>
          <w:color w:val="000000"/>
          <w:szCs w:val="24"/>
          <w:shd w:val="clear" w:color="auto" w:fill="FFFFFF"/>
        </w:rPr>
        <w:t>WLN: A Journal of Writing Center Scholarship</w:t>
      </w:r>
      <w:r w:rsidRPr="006E1C0D">
        <w:rPr>
          <w:szCs w:val="24"/>
          <w:shd w:val="clear" w:color="auto" w:fill="FFFFFF"/>
        </w:rPr>
        <w:t> </w:t>
      </w:r>
      <w:r w:rsidRPr="006E1C0D">
        <w:rPr>
          <w:color w:val="000000"/>
          <w:szCs w:val="24"/>
          <w:shd w:val="clear" w:color="auto" w:fill="FFFFFF"/>
        </w:rPr>
        <w:t xml:space="preserve">is a forum for exchanging ideas and information about writing centers in high schools, colleges, and universities. Articles focus on challenges in tutoring theory and methodology, handling ESL issues, directing a writing center, training tutors, adding computers, designing and expanding centers, and using tutorial theory and pedagogy. There is a tutor’s column publishing work by undergraduates. </w:t>
      </w:r>
    </w:p>
    <w:p w:rsidR="006E1C0D" w:rsidRPr="006E1C0D" w:rsidRDefault="00790428" w:rsidP="006E1C0D">
      <w:pPr>
        <w:pStyle w:val="NoSpacing"/>
        <w:rPr>
          <w:color w:val="000000"/>
          <w:szCs w:val="24"/>
          <w:shd w:val="clear" w:color="auto" w:fill="FFFFFF"/>
        </w:rPr>
      </w:pPr>
      <w:hyperlink r:id="rId26" w:history="1">
        <w:r w:rsidR="006E1C0D" w:rsidRPr="006E1C0D">
          <w:rPr>
            <w:rStyle w:val="Hyperlink"/>
            <w:szCs w:val="24"/>
            <w:shd w:val="clear" w:color="auto" w:fill="FFFFFF"/>
          </w:rPr>
          <w:t>https://wlnjournal.org/</w:t>
        </w:r>
      </w:hyperlink>
    </w:p>
    <w:p w:rsidR="006E1C0D" w:rsidRPr="006E1C0D" w:rsidRDefault="006E1C0D" w:rsidP="006E1C0D">
      <w:pPr>
        <w:pStyle w:val="NoSpacing"/>
        <w:rPr>
          <w:color w:val="000000"/>
          <w:szCs w:val="24"/>
          <w:shd w:val="clear" w:color="auto" w:fill="FFFFFF"/>
        </w:rPr>
      </w:pPr>
    </w:p>
    <w:p w:rsidR="006E1C0D" w:rsidRDefault="006544A6" w:rsidP="00FC7E78">
      <w:pPr>
        <w:pStyle w:val="NoSpacing"/>
        <w:rPr>
          <w:szCs w:val="24"/>
        </w:rPr>
      </w:pPr>
      <w:r>
        <w:rPr>
          <w:szCs w:val="24"/>
        </w:rPr>
        <w:t>Further Resources:</w:t>
      </w:r>
    </w:p>
    <w:p w:rsidR="006544A6" w:rsidRPr="00790428" w:rsidRDefault="006544A6" w:rsidP="00FC7E78">
      <w:pPr>
        <w:pStyle w:val="ListParagraph"/>
        <w:numPr>
          <w:ilvl w:val="0"/>
          <w:numId w:val="1"/>
        </w:numPr>
        <w:rPr>
          <w:szCs w:val="24"/>
        </w:rPr>
      </w:pPr>
      <w:r w:rsidRPr="00790428">
        <w:rPr>
          <w:szCs w:val="24"/>
        </w:rPr>
        <w:t xml:space="preserve">Hayden, Wendy. </w:t>
      </w:r>
      <w:r w:rsidR="00BD0F92" w:rsidRPr="00790428">
        <w:rPr>
          <w:szCs w:val="24"/>
        </w:rPr>
        <w:t>“‘</w:t>
      </w:r>
      <w:r w:rsidRPr="00790428">
        <w:rPr>
          <w:szCs w:val="24"/>
        </w:rPr>
        <w:t>Gifts</w:t>
      </w:r>
      <w:r w:rsidR="00BD0F92" w:rsidRPr="00790428">
        <w:rPr>
          <w:szCs w:val="24"/>
        </w:rPr>
        <w:t>’</w:t>
      </w:r>
      <w:r w:rsidRPr="00790428">
        <w:rPr>
          <w:szCs w:val="24"/>
        </w:rPr>
        <w:t xml:space="preserve"> of the Archives: </w:t>
      </w:r>
      <w:proofErr w:type="gramStart"/>
      <w:r w:rsidRPr="00790428">
        <w:rPr>
          <w:szCs w:val="24"/>
        </w:rPr>
        <w:t>A Pedagogy</w:t>
      </w:r>
      <w:proofErr w:type="gramEnd"/>
      <w:r w:rsidRPr="00790428">
        <w:rPr>
          <w:szCs w:val="24"/>
        </w:rPr>
        <w:t xml:space="preserve"> for Undergraduate Research.” </w:t>
      </w:r>
      <w:hyperlink r:id="rId27" w:history="1">
        <w:r w:rsidRPr="00790428">
          <w:rPr>
            <w:rStyle w:val="Hyperlink"/>
            <w:i/>
            <w:szCs w:val="24"/>
          </w:rPr>
          <w:t xml:space="preserve">CCC </w:t>
        </w:r>
        <w:r w:rsidRPr="00790428">
          <w:rPr>
            <w:rStyle w:val="Hyperlink"/>
            <w:szCs w:val="24"/>
          </w:rPr>
          <w:t>66.3</w:t>
        </w:r>
      </w:hyperlink>
      <w:r w:rsidRPr="00790428">
        <w:rPr>
          <w:i/>
          <w:szCs w:val="24"/>
        </w:rPr>
        <w:t xml:space="preserve"> (</w:t>
      </w:r>
      <w:r w:rsidRPr="00790428">
        <w:rPr>
          <w:szCs w:val="24"/>
        </w:rPr>
        <w:t xml:space="preserve">February 2015): 402-46. </w:t>
      </w:r>
    </w:p>
    <w:p w:rsidR="006544A6" w:rsidRPr="00790428" w:rsidRDefault="006544A6" w:rsidP="006544A6">
      <w:pPr>
        <w:pStyle w:val="ListParagraph"/>
        <w:numPr>
          <w:ilvl w:val="0"/>
          <w:numId w:val="1"/>
        </w:numPr>
        <w:autoSpaceDE w:val="0"/>
        <w:autoSpaceDN w:val="0"/>
        <w:adjustRightInd w:val="0"/>
        <w:rPr>
          <w:szCs w:val="24"/>
        </w:rPr>
      </w:pPr>
      <w:proofErr w:type="spellStart"/>
      <w:r w:rsidRPr="00790428">
        <w:rPr>
          <w:szCs w:val="24"/>
        </w:rPr>
        <w:t>Grobman</w:t>
      </w:r>
      <w:proofErr w:type="spellEnd"/>
      <w:r w:rsidRPr="00790428">
        <w:rPr>
          <w:szCs w:val="24"/>
        </w:rPr>
        <w:t xml:space="preserve">, Laurie, and Joyce </w:t>
      </w:r>
      <w:proofErr w:type="spellStart"/>
      <w:r w:rsidRPr="00790428">
        <w:rPr>
          <w:szCs w:val="24"/>
        </w:rPr>
        <w:t>Kinkead</w:t>
      </w:r>
      <w:proofErr w:type="spellEnd"/>
      <w:r w:rsidRPr="00790428">
        <w:rPr>
          <w:szCs w:val="24"/>
        </w:rPr>
        <w:t>, eds.</w:t>
      </w:r>
      <w:r w:rsidRPr="00790428">
        <w:rPr>
          <w:szCs w:val="24"/>
        </w:rPr>
        <w:t xml:space="preserve"> </w:t>
      </w:r>
      <w:hyperlink r:id="rId28" w:history="1">
        <w:r w:rsidRPr="00790428">
          <w:rPr>
            <w:rStyle w:val="Hyperlink"/>
            <w:i/>
            <w:iCs/>
            <w:szCs w:val="24"/>
          </w:rPr>
          <w:t>Undergraduate Research in English Studies</w:t>
        </w:r>
      </w:hyperlink>
      <w:r w:rsidRPr="00790428">
        <w:rPr>
          <w:szCs w:val="24"/>
        </w:rPr>
        <w:t>. Urbana: NCTE, 2010. Print.</w:t>
      </w:r>
      <w:bookmarkStart w:id="0" w:name="_GoBack"/>
      <w:bookmarkEnd w:id="0"/>
    </w:p>
    <w:p w:rsidR="006544A6" w:rsidRPr="00790428" w:rsidRDefault="006544A6" w:rsidP="00790428">
      <w:pPr>
        <w:pStyle w:val="ListParagraph"/>
        <w:numPr>
          <w:ilvl w:val="0"/>
          <w:numId w:val="1"/>
        </w:numPr>
        <w:autoSpaceDE w:val="0"/>
        <w:autoSpaceDN w:val="0"/>
        <w:adjustRightInd w:val="0"/>
        <w:rPr>
          <w:szCs w:val="24"/>
        </w:rPr>
      </w:pPr>
      <w:r w:rsidRPr="00790428">
        <w:rPr>
          <w:szCs w:val="24"/>
        </w:rPr>
        <w:t>Council of Undergraduate Research. “About</w:t>
      </w:r>
      <w:r w:rsidRPr="00790428">
        <w:rPr>
          <w:szCs w:val="24"/>
        </w:rPr>
        <w:t xml:space="preserve"> </w:t>
      </w:r>
      <w:r w:rsidRPr="00790428">
        <w:rPr>
          <w:szCs w:val="24"/>
        </w:rPr>
        <w:t xml:space="preserve">CUR.” </w:t>
      </w:r>
      <w:hyperlink r:id="rId29" w:history="1">
        <w:r w:rsidRPr="00790428">
          <w:rPr>
            <w:rStyle w:val="Hyperlink"/>
            <w:i/>
            <w:iCs/>
            <w:szCs w:val="24"/>
          </w:rPr>
          <w:t>Council of Undergraduate Research: Learning through Research</w:t>
        </w:r>
        <w:r w:rsidRPr="00790428">
          <w:rPr>
            <w:rStyle w:val="Hyperlink"/>
            <w:szCs w:val="24"/>
          </w:rPr>
          <w:t>.</w:t>
        </w:r>
      </w:hyperlink>
      <w:r w:rsidRPr="00790428">
        <w:rPr>
          <w:szCs w:val="24"/>
        </w:rPr>
        <w:t xml:space="preserve"> </w:t>
      </w:r>
    </w:p>
    <w:sectPr w:rsidR="006544A6" w:rsidRPr="007904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762BE"/>
    <w:multiLevelType w:val="hybridMultilevel"/>
    <w:tmpl w:val="C6A08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CC6"/>
    <w:rsid w:val="00011B33"/>
    <w:rsid w:val="00102B1C"/>
    <w:rsid w:val="00411F42"/>
    <w:rsid w:val="0057270B"/>
    <w:rsid w:val="005E44D8"/>
    <w:rsid w:val="00645C01"/>
    <w:rsid w:val="006544A6"/>
    <w:rsid w:val="006A4CC6"/>
    <w:rsid w:val="006E1C0D"/>
    <w:rsid w:val="00790428"/>
    <w:rsid w:val="009B3D97"/>
    <w:rsid w:val="00AB0A98"/>
    <w:rsid w:val="00BD0F92"/>
    <w:rsid w:val="00C76CBC"/>
    <w:rsid w:val="00DF2B46"/>
    <w:rsid w:val="00FC7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645C01"/>
    <w:pPr>
      <w:spacing w:after="0" w:line="240" w:lineRule="auto"/>
    </w:pPr>
  </w:style>
  <w:style w:type="paragraph" w:styleId="Heading2">
    <w:name w:val="heading 2"/>
    <w:basedOn w:val="Normal"/>
    <w:next w:val="Normal"/>
    <w:link w:val="Heading2Char"/>
    <w:qFormat/>
    <w:rsid w:val="00011B33"/>
    <w:pPr>
      <w:keepNext/>
      <w:spacing w:before="240" w:after="60"/>
      <w:outlineLvl w:val="1"/>
    </w:pPr>
    <w:rPr>
      <w:rFonts w:ascii="Arial" w:eastAsia="Times New Roman" w:hAnsi="Arial"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645C01"/>
  </w:style>
  <w:style w:type="character" w:customStyle="1" w:styleId="Heading2Char">
    <w:name w:val="Heading 2 Char"/>
    <w:basedOn w:val="DefaultParagraphFont"/>
    <w:link w:val="Heading2"/>
    <w:rsid w:val="00011B33"/>
    <w:rPr>
      <w:rFonts w:ascii="Arial" w:eastAsia="Times New Roman" w:hAnsi="Arial" w:cs="Arial"/>
      <w:b/>
      <w:bCs/>
      <w:i/>
      <w:iCs/>
      <w:szCs w:val="28"/>
    </w:rPr>
  </w:style>
  <w:style w:type="character" w:styleId="Hyperlink">
    <w:name w:val="Hyperlink"/>
    <w:basedOn w:val="DefaultParagraphFont"/>
    <w:uiPriority w:val="99"/>
    <w:unhideWhenUsed/>
    <w:rsid w:val="00FC7E78"/>
    <w:rPr>
      <w:color w:val="0000FF" w:themeColor="hyperlink"/>
      <w:u w:val="single"/>
    </w:rPr>
  </w:style>
  <w:style w:type="character" w:customStyle="1" w:styleId="apple-converted-space">
    <w:name w:val="apple-converted-space"/>
    <w:basedOn w:val="DefaultParagraphFont"/>
    <w:rsid w:val="00FC7E78"/>
  </w:style>
  <w:style w:type="paragraph" w:styleId="NormalWeb">
    <w:name w:val="Normal (Web)"/>
    <w:basedOn w:val="Normal"/>
    <w:uiPriority w:val="99"/>
    <w:semiHidden/>
    <w:unhideWhenUsed/>
    <w:rsid w:val="006E1C0D"/>
    <w:pPr>
      <w:spacing w:before="100" w:beforeAutospacing="1" w:after="100" w:afterAutospacing="1"/>
    </w:pPr>
    <w:rPr>
      <w:rFonts w:eastAsia="Times New Roman"/>
      <w:szCs w:val="24"/>
    </w:rPr>
  </w:style>
  <w:style w:type="character" w:styleId="Emphasis">
    <w:name w:val="Emphasis"/>
    <w:basedOn w:val="DefaultParagraphFont"/>
    <w:uiPriority w:val="20"/>
    <w:qFormat/>
    <w:rsid w:val="00411F42"/>
    <w:rPr>
      <w:i/>
      <w:iCs/>
    </w:rPr>
  </w:style>
  <w:style w:type="paragraph" w:styleId="BalloonText">
    <w:name w:val="Balloon Text"/>
    <w:basedOn w:val="Normal"/>
    <w:link w:val="BalloonTextChar"/>
    <w:uiPriority w:val="99"/>
    <w:semiHidden/>
    <w:unhideWhenUsed/>
    <w:rsid w:val="00C76CBC"/>
    <w:rPr>
      <w:rFonts w:ascii="Tahoma" w:hAnsi="Tahoma" w:cs="Tahoma"/>
      <w:sz w:val="16"/>
      <w:szCs w:val="16"/>
    </w:rPr>
  </w:style>
  <w:style w:type="character" w:customStyle="1" w:styleId="BalloonTextChar">
    <w:name w:val="Balloon Text Char"/>
    <w:basedOn w:val="DefaultParagraphFont"/>
    <w:link w:val="BalloonText"/>
    <w:uiPriority w:val="99"/>
    <w:semiHidden/>
    <w:rsid w:val="00C76CBC"/>
    <w:rPr>
      <w:rFonts w:ascii="Tahoma" w:hAnsi="Tahoma" w:cs="Tahoma"/>
      <w:sz w:val="16"/>
      <w:szCs w:val="16"/>
    </w:rPr>
  </w:style>
  <w:style w:type="paragraph" w:styleId="ListParagraph">
    <w:name w:val="List Paragraph"/>
    <w:basedOn w:val="Normal"/>
    <w:uiPriority w:val="34"/>
    <w:qFormat/>
    <w:rsid w:val="007904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645C01"/>
    <w:pPr>
      <w:spacing w:after="0" w:line="240" w:lineRule="auto"/>
    </w:pPr>
  </w:style>
  <w:style w:type="paragraph" w:styleId="Heading2">
    <w:name w:val="heading 2"/>
    <w:basedOn w:val="Normal"/>
    <w:next w:val="Normal"/>
    <w:link w:val="Heading2Char"/>
    <w:qFormat/>
    <w:rsid w:val="00011B33"/>
    <w:pPr>
      <w:keepNext/>
      <w:spacing w:before="240" w:after="60"/>
      <w:outlineLvl w:val="1"/>
    </w:pPr>
    <w:rPr>
      <w:rFonts w:ascii="Arial" w:eastAsia="Times New Roman" w:hAnsi="Arial"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645C01"/>
  </w:style>
  <w:style w:type="character" w:customStyle="1" w:styleId="Heading2Char">
    <w:name w:val="Heading 2 Char"/>
    <w:basedOn w:val="DefaultParagraphFont"/>
    <w:link w:val="Heading2"/>
    <w:rsid w:val="00011B33"/>
    <w:rPr>
      <w:rFonts w:ascii="Arial" w:eastAsia="Times New Roman" w:hAnsi="Arial" w:cs="Arial"/>
      <w:b/>
      <w:bCs/>
      <w:i/>
      <w:iCs/>
      <w:szCs w:val="28"/>
    </w:rPr>
  </w:style>
  <w:style w:type="character" w:styleId="Hyperlink">
    <w:name w:val="Hyperlink"/>
    <w:basedOn w:val="DefaultParagraphFont"/>
    <w:uiPriority w:val="99"/>
    <w:unhideWhenUsed/>
    <w:rsid w:val="00FC7E78"/>
    <w:rPr>
      <w:color w:val="0000FF" w:themeColor="hyperlink"/>
      <w:u w:val="single"/>
    </w:rPr>
  </w:style>
  <w:style w:type="character" w:customStyle="1" w:styleId="apple-converted-space">
    <w:name w:val="apple-converted-space"/>
    <w:basedOn w:val="DefaultParagraphFont"/>
    <w:rsid w:val="00FC7E78"/>
  </w:style>
  <w:style w:type="paragraph" w:styleId="NormalWeb">
    <w:name w:val="Normal (Web)"/>
    <w:basedOn w:val="Normal"/>
    <w:uiPriority w:val="99"/>
    <w:semiHidden/>
    <w:unhideWhenUsed/>
    <w:rsid w:val="006E1C0D"/>
    <w:pPr>
      <w:spacing w:before="100" w:beforeAutospacing="1" w:after="100" w:afterAutospacing="1"/>
    </w:pPr>
    <w:rPr>
      <w:rFonts w:eastAsia="Times New Roman"/>
      <w:szCs w:val="24"/>
    </w:rPr>
  </w:style>
  <w:style w:type="character" w:styleId="Emphasis">
    <w:name w:val="Emphasis"/>
    <w:basedOn w:val="DefaultParagraphFont"/>
    <w:uiPriority w:val="20"/>
    <w:qFormat/>
    <w:rsid w:val="00411F42"/>
    <w:rPr>
      <w:i/>
      <w:iCs/>
    </w:rPr>
  </w:style>
  <w:style w:type="paragraph" w:styleId="BalloonText">
    <w:name w:val="Balloon Text"/>
    <w:basedOn w:val="Normal"/>
    <w:link w:val="BalloonTextChar"/>
    <w:uiPriority w:val="99"/>
    <w:semiHidden/>
    <w:unhideWhenUsed/>
    <w:rsid w:val="00C76CBC"/>
    <w:rPr>
      <w:rFonts w:ascii="Tahoma" w:hAnsi="Tahoma" w:cs="Tahoma"/>
      <w:sz w:val="16"/>
      <w:szCs w:val="16"/>
    </w:rPr>
  </w:style>
  <w:style w:type="character" w:customStyle="1" w:styleId="BalloonTextChar">
    <w:name w:val="Balloon Text Char"/>
    <w:basedOn w:val="DefaultParagraphFont"/>
    <w:link w:val="BalloonText"/>
    <w:uiPriority w:val="99"/>
    <w:semiHidden/>
    <w:rsid w:val="00C76CBC"/>
    <w:rPr>
      <w:rFonts w:ascii="Tahoma" w:hAnsi="Tahoma" w:cs="Tahoma"/>
      <w:sz w:val="16"/>
      <w:szCs w:val="16"/>
    </w:rPr>
  </w:style>
  <w:style w:type="paragraph" w:styleId="ListParagraph">
    <w:name w:val="List Paragraph"/>
    <w:basedOn w:val="Normal"/>
    <w:uiPriority w:val="34"/>
    <w:qFormat/>
    <w:rsid w:val="007904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683107">
      <w:bodyDiv w:val="1"/>
      <w:marLeft w:val="0"/>
      <w:marRight w:val="0"/>
      <w:marTop w:val="0"/>
      <w:marBottom w:val="0"/>
      <w:divBdr>
        <w:top w:val="none" w:sz="0" w:space="0" w:color="auto"/>
        <w:left w:val="none" w:sz="0" w:space="0" w:color="auto"/>
        <w:bottom w:val="none" w:sz="0" w:space="0" w:color="auto"/>
        <w:right w:val="none" w:sz="0" w:space="0" w:color="auto"/>
      </w:divBdr>
    </w:div>
    <w:div w:id="213767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lib.montana.edu/ojs/index.php/Young-Scholars-In-Writing/article/view/36" TargetMode="External"/><Relationship Id="rId13" Type="http://schemas.openxmlformats.org/officeDocument/2006/relationships/hyperlink" Target="http://www.xchanges.org/" TargetMode="External"/><Relationship Id="rId18" Type="http://schemas.openxmlformats.org/officeDocument/2006/relationships/hyperlink" Target="http://web.usca.edu/english/opportunities/oswald-review/" TargetMode="External"/><Relationship Id="rId26" Type="http://schemas.openxmlformats.org/officeDocument/2006/relationships/hyperlink" Target="https://wlnjournal.org/" TargetMode="External"/><Relationship Id="rId3" Type="http://schemas.microsoft.com/office/2007/relationships/stylesWithEffects" Target="stylesWithEffects.xml"/><Relationship Id="rId21" Type="http://schemas.openxmlformats.org/officeDocument/2006/relationships/hyperlink" Target="http://surj.stanford.edu/" TargetMode="External"/><Relationship Id="rId7" Type="http://schemas.openxmlformats.org/officeDocument/2006/relationships/hyperlink" Target="Some%20Outlets%20for%20Publishing%20Undergraduate%20Academic%20Research.docx" TargetMode="External"/><Relationship Id="rId12" Type="http://schemas.openxmlformats.org/officeDocument/2006/relationships/image" Target="media/image1.jpg"/><Relationship Id="rId17" Type="http://schemas.openxmlformats.org/officeDocument/2006/relationships/hyperlink" Target="http://web.usca.edu/english/opportunities/oswald-review/" TargetMode="External"/><Relationship Id="rId25" Type="http://schemas.openxmlformats.org/officeDocument/2006/relationships/hyperlink" Target="https://wlnjournal.org/" TargetMode="External"/><Relationship Id="rId2" Type="http://schemas.openxmlformats.org/officeDocument/2006/relationships/styles" Target="styles.xml"/><Relationship Id="rId16" Type="http://schemas.openxmlformats.org/officeDocument/2006/relationships/hyperlink" Target="http://jump.dwrl.utexas.edu/" TargetMode="External"/><Relationship Id="rId20" Type="http://schemas.openxmlformats.org/officeDocument/2006/relationships/hyperlink" Target="http://www.pur.honorscollege.pitt.edu/about" TargetMode="External"/><Relationship Id="rId29" Type="http://schemas.openxmlformats.org/officeDocument/2006/relationships/hyperlink" Target="http://www.cur.org/about_cur/" TargetMode="External"/><Relationship Id="rId1" Type="http://schemas.openxmlformats.org/officeDocument/2006/relationships/numbering" Target="numbering.xml"/><Relationship Id="rId6" Type="http://schemas.openxmlformats.org/officeDocument/2006/relationships/hyperlink" Target="http://www.ncte.org/cccc/ccc/issues/v66-3" TargetMode="External"/><Relationship Id="rId11" Type="http://schemas.openxmlformats.org/officeDocument/2006/relationships/hyperlink" Target="https://arc.lib.montana.edu/ojs/index.php/Young-Scholars-In-Writing/index" TargetMode="External"/><Relationship Id="rId24" Type="http://schemas.openxmlformats.org/officeDocument/2006/relationships/hyperlink" Target="http://www.lvc.edu/vhr/" TargetMode="External"/><Relationship Id="rId5" Type="http://schemas.openxmlformats.org/officeDocument/2006/relationships/webSettings" Target="webSettings.xml"/><Relationship Id="rId15" Type="http://schemas.openxmlformats.org/officeDocument/2006/relationships/hyperlink" Target="http://jump.dwrl.utexas.edu/" TargetMode="External"/><Relationship Id="rId23" Type="http://schemas.openxmlformats.org/officeDocument/2006/relationships/hyperlink" Target="http://www.lvc.edu/vhr/" TargetMode="External"/><Relationship Id="rId28" Type="http://schemas.openxmlformats.org/officeDocument/2006/relationships/hyperlink" Target="https://secure.ncte.org/store/undergraduate-research-in-english-studies" TargetMode="External"/><Relationship Id="rId10" Type="http://schemas.openxmlformats.org/officeDocument/2006/relationships/hyperlink" Target="http://cas.umkc.edu/english/publications/youngscholarsinwriting/default.asp" TargetMode="External"/><Relationship Id="rId19" Type="http://schemas.openxmlformats.org/officeDocument/2006/relationships/hyperlink" Target="http://www.pur.honorscollege.pitt.edu/abou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rc.lib.montana.edu/ojs/index.php/Young-Scholars-In-Writing/about" TargetMode="External"/><Relationship Id="rId14" Type="http://schemas.openxmlformats.org/officeDocument/2006/relationships/hyperlink" Target="http://www.xchanges.org/" TargetMode="External"/><Relationship Id="rId22" Type="http://schemas.openxmlformats.org/officeDocument/2006/relationships/hyperlink" Target="http://surj.stanford.edu/" TargetMode="External"/><Relationship Id="rId27" Type="http://schemas.openxmlformats.org/officeDocument/2006/relationships/hyperlink" Target="http://www.ncte.org/cccc/ccc/issues/v66-3"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whayden</dc:creator>
  <cp:lastModifiedBy>whayden</cp:lastModifiedBy>
  <cp:revision>11</cp:revision>
  <dcterms:created xsi:type="dcterms:W3CDTF">2016-02-03T22:10:00Z</dcterms:created>
  <dcterms:modified xsi:type="dcterms:W3CDTF">2016-02-05T19:54:00Z</dcterms:modified>
</cp:coreProperties>
</file>